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12" w:rsidRDefault="003C6812" w:rsidP="003C6812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3C6812" w:rsidRDefault="003C6812" w:rsidP="003C6812">
      <w:pPr>
        <w:spacing w:line="480" w:lineRule="auto"/>
        <w:ind w:leftChars="-250" w:left="3975" w:hangingChars="1500" w:hanging="4500"/>
        <w:rPr>
          <w:rFonts w:ascii="宋体" w:hAnsi="宋体" w:hint="eastAsia"/>
          <w:sz w:val="30"/>
          <w:u w:val="single"/>
        </w:rPr>
      </w:pPr>
      <w:r>
        <w:rPr>
          <w:rFonts w:ascii="宋体" w:hAnsi="宋体" w:hint="eastAsia"/>
          <w:sz w:val="30"/>
          <w:u w:val="single"/>
        </w:rPr>
        <w:t>食品科学与工程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学科、专业 ：</w:t>
      </w:r>
      <w:r>
        <w:rPr>
          <w:rFonts w:ascii="宋体" w:hAnsi="宋体" w:hint="eastAsia"/>
          <w:sz w:val="30"/>
          <w:u w:val="single"/>
        </w:rPr>
        <w:t xml:space="preserve">  食品科学、 农产品贮藏及加工程、 粮食、油脂及植物蛋白工程</w:t>
      </w:r>
    </w:p>
    <w:p w:rsidR="003C6812" w:rsidRDefault="003C6812" w:rsidP="003C6812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仿宋_GB2312" w:hAnsi="仿宋_GB2312" w:cs="宋体" w:hint="eastAsia"/>
          <w:b/>
          <w:bCs/>
          <w:kern w:val="0"/>
          <w:sz w:val="28"/>
          <w:szCs w:val="28"/>
        </w:rPr>
        <w:t>农产品贮藏与加工学</w:t>
      </w:r>
      <w:r>
        <w:rPr>
          <w:rFonts w:ascii="仿宋_GB2312" w:hAnsi="仿宋_GB2312" w:cs="宋体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925</w:t>
      </w:r>
      <w:r>
        <w:rPr>
          <w:rFonts w:ascii="仿宋_GB2312" w:hAnsi="仿宋_GB2312" w:cs="宋体"/>
          <w:b/>
          <w:bCs/>
          <w:kern w:val="0"/>
          <w:sz w:val="28"/>
          <w:szCs w:val="28"/>
        </w:rPr>
        <w:t>）</w:t>
      </w:r>
    </w:p>
    <w:p w:rsidR="003C6812" w:rsidRDefault="003C6812" w:rsidP="003C6812">
      <w:pPr>
        <w:spacing w:line="480" w:lineRule="auto"/>
        <w:ind w:leftChars="-250" w:left="-525"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 w:hint="eastAsia"/>
          <w:b/>
          <w:bCs/>
          <w:kern w:val="0"/>
          <w:sz w:val="24"/>
        </w:rPr>
        <w:t>第一章</w:t>
      </w:r>
      <w:r>
        <w:rPr>
          <w:rFonts w:ascii="ˎ̥" w:hAnsi="ˎ̥" w:cs="宋体" w:hint="eastAsia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绪论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．农产品贮藏加工的作用与意义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．我国农产品贮藏加工的现状与发展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．学习农产品贮藏加工的要求与方法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．了解我国农产品贮藏加工的现状与发展；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．明确农产品贮藏加工的作用、意义及学习要求与方法。</w:t>
      </w:r>
    </w:p>
    <w:p w:rsidR="003C6812" w:rsidRDefault="003C6812" w:rsidP="003C6812">
      <w:pPr>
        <w:widowControl/>
        <w:spacing w:line="360" w:lineRule="atLeast"/>
        <w:jc w:val="left"/>
        <w:rPr>
          <w:rFonts w:ascii="宋体" w:hAnsi="宋体" w:cs="宋体"/>
          <w:sz w:val="24"/>
        </w:rPr>
      </w:pPr>
      <w:r>
        <w:rPr>
          <w:rFonts w:ascii="ˎ̥" w:hAnsi="ˎ̥" w:cs="宋体" w:hint="eastAsia"/>
          <w:kern w:val="0"/>
          <w:sz w:val="24"/>
        </w:rPr>
        <w:t>第一</w:t>
      </w:r>
      <w:r>
        <w:rPr>
          <w:rFonts w:ascii="ˎ̥" w:hAnsi="ˎ̥" w:cs="宋体"/>
          <w:kern w:val="0"/>
          <w:sz w:val="24"/>
        </w:rPr>
        <w:t>节</w:t>
      </w:r>
      <w:r>
        <w:rPr>
          <w:rFonts w:ascii="ˎ̥" w:hAnsi="ˎ̥" w:cs="宋体"/>
          <w:kern w:val="0"/>
          <w:sz w:val="24"/>
        </w:rPr>
        <w:t xml:space="preserve"> </w:t>
      </w:r>
      <w:r>
        <w:rPr>
          <w:rFonts w:ascii="ˎ̥" w:hAnsi="ˎ̥" w:cs="宋体"/>
          <w:kern w:val="0"/>
          <w:sz w:val="24"/>
        </w:rPr>
        <w:t>农产品贮藏加工概述及意义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一、农产品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二、农产品贮藏及农产品加工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第二节</w:t>
      </w:r>
      <w:r>
        <w:rPr>
          <w:rFonts w:ascii="ˎ̥" w:hAnsi="ˎ̥" w:cs="宋体"/>
          <w:kern w:val="0"/>
          <w:sz w:val="24"/>
        </w:rPr>
        <w:t xml:space="preserve"> </w:t>
      </w:r>
      <w:r>
        <w:rPr>
          <w:rFonts w:ascii="ˎ̥" w:hAnsi="ˎ̥" w:cs="宋体"/>
          <w:kern w:val="0"/>
          <w:sz w:val="24"/>
        </w:rPr>
        <w:t>农产品贮藏加工业的发展现状和存在问题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一、农产品贮藏加工业的发展现状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二、农产品贮藏加工业存在的问题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第三节</w:t>
      </w:r>
      <w:r>
        <w:rPr>
          <w:rFonts w:ascii="ˎ̥" w:hAnsi="ˎ̥" w:cs="宋体"/>
          <w:kern w:val="0"/>
          <w:sz w:val="24"/>
        </w:rPr>
        <w:t xml:space="preserve"> </w:t>
      </w:r>
      <w:r>
        <w:rPr>
          <w:rFonts w:ascii="ˎ̥" w:hAnsi="ˎ̥" w:cs="宋体"/>
          <w:kern w:val="0"/>
          <w:sz w:val="24"/>
        </w:rPr>
        <w:t>农产品贮藏加工业发展的目标和主要任务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一、农产品贮藏加工业发展的目标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二、发展粮食和果蔬贮藏加工业的区域布局和重点领域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kern w:val="0"/>
          <w:sz w:val="24"/>
        </w:rPr>
        <w:t>第四节</w:t>
      </w:r>
      <w:r>
        <w:rPr>
          <w:rFonts w:ascii="ˎ̥" w:hAnsi="ˎ̥" w:cs="宋体"/>
          <w:kern w:val="0"/>
          <w:sz w:val="24"/>
        </w:rPr>
        <w:t xml:space="preserve"> </w:t>
      </w:r>
      <w:r>
        <w:rPr>
          <w:rFonts w:ascii="ˎ̥" w:hAnsi="ˎ̥" w:cs="宋体"/>
          <w:kern w:val="0"/>
          <w:sz w:val="24"/>
        </w:rPr>
        <w:t>农产品贮藏加工学的目的和任务</w:t>
      </w:r>
      <w:r>
        <w:rPr>
          <w:rFonts w:ascii="ˎ̥" w:hAnsi="ˎ̥" w:cs="宋体"/>
          <w:kern w:val="0"/>
          <w:sz w:val="24"/>
        </w:rPr>
        <w:br/>
      </w:r>
      <w:r>
        <w:rPr>
          <w:rFonts w:ascii="ˎ̥" w:hAnsi="ˎ̥" w:cs="宋体"/>
          <w:b/>
          <w:bCs/>
          <w:kern w:val="0"/>
          <w:sz w:val="24"/>
        </w:rPr>
        <w:t>第二章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农产品的品质</w:t>
      </w:r>
      <w:r>
        <w:rPr>
          <w:rFonts w:ascii="宋体" w:hAnsi="宋体" w:cs="宋体"/>
          <w:b/>
          <w:bCs/>
          <w:sz w:val="24"/>
        </w:rPr>
        <w:br/>
      </w:r>
      <w:r>
        <w:rPr>
          <w:rFonts w:ascii="宋体" w:hAnsi="宋体" w:cs="宋体" w:hint="eastAsia"/>
          <w:sz w:val="24"/>
        </w:rPr>
        <w:t>第一</w:t>
      </w:r>
      <w:r>
        <w:rPr>
          <w:rFonts w:ascii="宋体" w:hAnsi="宋体" w:cs="宋体"/>
          <w:sz w:val="24"/>
        </w:rPr>
        <w:t>节 农产品的品质特征</w:t>
      </w:r>
      <w:r>
        <w:rPr>
          <w:rFonts w:ascii="宋体" w:hAnsi="宋体" w:cs="宋体"/>
          <w:sz w:val="24"/>
        </w:rPr>
        <w:br/>
        <w:t>一、品质的定义</w:t>
      </w:r>
      <w:r>
        <w:rPr>
          <w:rFonts w:ascii="宋体" w:hAnsi="宋体" w:cs="宋体"/>
          <w:sz w:val="24"/>
        </w:rPr>
        <w:br/>
        <w:t>二、感官品质</w:t>
      </w:r>
      <w:r>
        <w:rPr>
          <w:rFonts w:ascii="宋体" w:hAnsi="宋体" w:cs="宋体"/>
          <w:sz w:val="24"/>
        </w:rPr>
        <w:br/>
        <w:t>三、内在品质</w:t>
      </w:r>
      <w:r>
        <w:rPr>
          <w:rFonts w:ascii="宋体" w:hAnsi="宋体" w:cs="宋体"/>
          <w:sz w:val="24"/>
        </w:rPr>
        <w:br/>
        <w:t>四、卫生品质</w:t>
      </w:r>
      <w:r>
        <w:rPr>
          <w:rFonts w:ascii="宋体" w:hAnsi="宋体" w:cs="宋体"/>
          <w:sz w:val="24"/>
        </w:rPr>
        <w:br/>
        <w:t>五、加工特性</w:t>
      </w:r>
      <w:r>
        <w:rPr>
          <w:rFonts w:ascii="宋体" w:hAnsi="宋体" w:cs="宋体"/>
          <w:sz w:val="24"/>
        </w:rPr>
        <w:br/>
        <w:t>第二节 农产品主要组分在贮藏加工过程中的变化</w:t>
      </w:r>
      <w:r>
        <w:rPr>
          <w:rFonts w:ascii="宋体" w:hAnsi="宋体" w:cs="宋体"/>
          <w:sz w:val="24"/>
        </w:rPr>
        <w:br/>
        <w:t>一、色素物质</w:t>
      </w:r>
      <w:r>
        <w:rPr>
          <w:rFonts w:ascii="宋体" w:hAnsi="宋体" w:cs="宋体"/>
          <w:sz w:val="24"/>
        </w:rPr>
        <w:br/>
        <w:t>二、蛋白质</w:t>
      </w:r>
      <w:r>
        <w:rPr>
          <w:rFonts w:ascii="宋体" w:hAnsi="宋体" w:cs="宋体"/>
          <w:sz w:val="24"/>
        </w:rPr>
        <w:br/>
        <w:t>三、碳水化合物</w:t>
      </w:r>
      <w:r>
        <w:rPr>
          <w:rFonts w:ascii="宋体" w:hAnsi="宋体" w:cs="宋体"/>
          <w:sz w:val="24"/>
        </w:rPr>
        <w:br/>
        <w:t>四、脂质</w:t>
      </w:r>
      <w:r>
        <w:rPr>
          <w:rFonts w:ascii="宋体" w:hAnsi="宋体" w:cs="宋体"/>
          <w:sz w:val="24"/>
        </w:rPr>
        <w:br/>
      </w:r>
      <w:r>
        <w:rPr>
          <w:rFonts w:ascii="宋体" w:hAnsi="宋体" w:cs="宋体"/>
          <w:sz w:val="24"/>
        </w:rPr>
        <w:lastRenderedPageBreak/>
        <w:t>五、维生素和矿物质</w:t>
      </w:r>
      <w:r>
        <w:rPr>
          <w:rFonts w:ascii="宋体" w:hAnsi="宋体" w:cs="宋体"/>
          <w:sz w:val="24"/>
        </w:rPr>
        <w:br/>
        <w:t>六、酶</w:t>
      </w:r>
      <w:r>
        <w:rPr>
          <w:rFonts w:ascii="宋体" w:hAnsi="宋体" w:cs="宋体"/>
          <w:sz w:val="24"/>
        </w:rPr>
        <w:br/>
        <w:t>第三节 农产品的腐败</w:t>
      </w:r>
      <w:r>
        <w:rPr>
          <w:rFonts w:ascii="宋体" w:hAnsi="宋体" w:cs="宋体"/>
          <w:sz w:val="24"/>
        </w:rPr>
        <w:br/>
        <w:t>一、果品蔬菜的采后腐败</w:t>
      </w:r>
      <w:r>
        <w:rPr>
          <w:rFonts w:ascii="宋体" w:hAnsi="宋体" w:cs="宋体"/>
          <w:sz w:val="24"/>
        </w:rPr>
        <w:br/>
        <w:t>二、粮食的霉变</w:t>
      </w:r>
      <w:r>
        <w:rPr>
          <w:rFonts w:ascii="宋体" w:hAnsi="宋体" w:cs="宋体"/>
          <w:sz w:val="24"/>
        </w:rPr>
        <w:br/>
        <w:t>三、油料颗粒与植物油脂的腐败</w:t>
      </w:r>
      <w:r>
        <w:rPr>
          <w:rFonts w:ascii="宋体" w:hAnsi="宋体" w:cs="宋体"/>
          <w:sz w:val="24"/>
        </w:rPr>
        <w:br/>
        <w:t>四、农产品加工制品的腐败</w:t>
      </w:r>
      <w:r>
        <w:rPr>
          <w:rFonts w:ascii="宋体" w:hAnsi="宋体" w:cs="宋体"/>
          <w:sz w:val="24"/>
        </w:rPr>
        <w:br/>
      </w:r>
      <w:r>
        <w:rPr>
          <w:rFonts w:ascii="宋体" w:hAnsi="宋体" w:cs="宋体"/>
          <w:b/>
          <w:bCs/>
          <w:sz w:val="24"/>
        </w:rPr>
        <w:t>第三章 农产品贮藏原理</w:t>
      </w:r>
      <w:r>
        <w:rPr>
          <w:rFonts w:ascii="宋体" w:hAnsi="宋体" w:cs="宋体"/>
          <w:b/>
          <w:bCs/>
          <w:sz w:val="24"/>
        </w:rPr>
        <w:br/>
      </w:r>
      <w:r>
        <w:rPr>
          <w:rFonts w:ascii="宋体" w:hAnsi="宋体" w:cs="宋体" w:hint="eastAsia"/>
          <w:sz w:val="24"/>
        </w:rPr>
        <w:t>第一</w:t>
      </w:r>
      <w:r>
        <w:rPr>
          <w:rFonts w:ascii="宋体" w:hAnsi="宋体" w:cs="宋体"/>
          <w:sz w:val="24"/>
        </w:rPr>
        <w:t>节 呼吸作用</w:t>
      </w:r>
      <w:r>
        <w:rPr>
          <w:rFonts w:ascii="宋体" w:hAnsi="宋体" w:cs="宋体"/>
          <w:sz w:val="24"/>
        </w:rPr>
        <w:br/>
        <w:t>一、呼吸作用的概念</w:t>
      </w:r>
      <w:r>
        <w:rPr>
          <w:rFonts w:ascii="宋体" w:hAnsi="宋体" w:cs="宋体"/>
          <w:sz w:val="24"/>
        </w:rPr>
        <w:br/>
        <w:t>二、呼吸作用与农产品贮藏的关系</w:t>
      </w:r>
      <w:r>
        <w:rPr>
          <w:rFonts w:ascii="宋体" w:hAnsi="宋体" w:cs="宋体"/>
          <w:sz w:val="24"/>
        </w:rPr>
        <w:br/>
        <w:t>三、呼吸漂移和呼吸高峰</w:t>
      </w:r>
      <w:r>
        <w:rPr>
          <w:rFonts w:ascii="宋体" w:hAnsi="宋体" w:cs="宋体"/>
          <w:sz w:val="24"/>
        </w:rPr>
        <w:br/>
        <w:t>四、影响呼吸强度的因素</w:t>
      </w:r>
      <w:r>
        <w:rPr>
          <w:rFonts w:ascii="宋体" w:hAnsi="宋体" w:cs="宋体"/>
          <w:sz w:val="24"/>
        </w:rPr>
        <w:br/>
        <w:t>第二节 蒸腾作用</w:t>
      </w:r>
      <w:r>
        <w:rPr>
          <w:rFonts w:ascii="宋体" w:hAnsi="宋体" w:cs="宋体"/>
          <w:sz w:val="24"/>
        </w:rPr>
        <w:br/>
        <w:t>一、蒸腾作用及其对农产品的影响</w:t>
      </w:r>
      <w:r>
        <w:rPr>
          <w:rFonts w:ascii="宋体" w:hAnsi="宋体" w:cs="宋体"/>
          <w:sz w:val="24"/>
        </w:rPr>
        <w:br/>
        <w:t>二、影响蒸腾的因素</w:t>
      </w:r>
      <w:r>
        <w:rPr>
          <w:rFonts w:ascii="宋体" w:hAnsi="宋体" w:cs="宋体"/>
          <w:sz w:val="24"/>
        </w:rPr>
        <w:br/>
        <w:t>第三节 成熟和衰老作用</w:t>
      </w:r>
      <w:r>
        <w:rPr>
          <w:rFonts w:ascii="宋体" w:hAnsi="宋体" w:cs="宋体"/>
          <w:sz w:val="24"/>
        </w:rPr>
        <w:br/>
        <w:t>一、成熟与衰老的概念</w:t>
      </w:r>
      <w:r>
        <w:rPr>
          <w:rFonts w:ascii="宋体" w:hAnsi="宋体" w:cs="宋体"/>
          <w:sz w:val="24"/>
        </w:rPr>
        <w:br/>
        <w:t>二、成熟衰老过程中细胞组织结构的变化</w:t>
      </w:r>
      <w:r>
        <w:rPr>
          <w:rFonts w:ascii="宋体" w:hAnsi="宋体" w:cs="宋体"/>
          <w:sz w:val="24"/>
        </w:rPr>
        <w:br/>
        <w:t>三、乙烯与农产品的成熟和衰老</w:t>
      </w:r>
      <w:r>
        <w:rPr>
          <w:rFonts w:ascii="宋体" w:hAnsi="宋体" w:cs="宋体"/>
          <w:sz w:val="24"/>
        </w:rPr>
        <w:br/>
        <w:t>四、成熟衰老期间其他植物激素的变化</w:t>
      </w:r>
      <w:r>
        <w:rPr>
          <w:rFonts w:ascii="宋体" w:hAnsi="宋体" w:cs="宋体"/>
          <w:sz w:val="24"/>
        </w:rPr>
        <w:br/>
        <w:t>第四节 休眠和发芽</w:t>
      </w:r>
      <w:r>
        <w:rPr>
          <w:rFonts w:ascii="宋体" w:hAnsi="宋体" w:cs="宋体"/>
          <w:sz w:val="24"/>
        </w:rPr>
        <w:br/>
        <w:t>一、休眠的阶段与类型</w:t>
      </w:r>
      <w:r>
        <w:rPr>
          <w:rFonts w:ascii="宋体" w:hAnsi="宋体" w:cs="宋体"/>
          <w:sz w:val="24"/>
        </w:rPr>
        <w:br/>
        <w:t>二、休眠和发芽的生理生化机制</w:t>
      </w:r>
      <w:r>
        <w:rPr>
          <w:rFonts w:ascii="宋体" w:hAnsi="宋体" w:cs="宋体"/>
          <w:sz w:val="24"/>
        </w:rPr>
        <w:br/>
        <w:t>三、休眠和发芽和控制</w:t>
      </w:r>
      <w:r>
        <w:rPr>
          <w:rFonts w:ascii="宋体" w:hAnsi="宋体" w:cs="宋体"/>
          <w:sz w:val="24"/>
        </w:rPr>
        <w:br/>
        <w:t>第五节 粮食的陈化</w:t>
      </w:r>
      <w:r>
        <w:rPr>
          <w:rFonts w:ascii="宋体" w:hAnsi="宋体" w:cs="宋体"/>
          <w:sz w:val="24"/>
        </w:rPr>
        <w:br/>
        <w:t>一、陈化的概念</w:t>
      </w:r>
      <w:r>
        <w:rPr>
          <w:rFonts w:ascii="宋体" w:hAnsi="宋体" w:cs="宋体"/>
          <w:sz w:val="24"/>
        </w:rPr>
        <w:br/>
        <w:t>二、粮食陈化过程中的变化</w:t>
      </w:r>
      <w:r>
        <w:rPr>
          <w:rFonts w:ascii="宋体" w:hAnsi="宋体" w:cs="宋体"/>
          <w:sz w:val="24"/>
        </w:rPr>
        <w:br/>
        <w:t>三、影响粮食陈化变质的因素</w:t>
      </w:r>
      <w:r>
        <w:rPr>
          <w:rFonts w:ascii="宋体" w:hAnsi="宋体" w:cs="宋体"/>
          <w:sz w:val="24"/>
        </w:rPr>
        <w:br/>
        <w:t>第六节 果蔬采后病理</w:t>
      </w:r>
      <w:r>
        <w:rPr>
          <w:rFonts w:ascii="宋体" w:hAnsi="宋体" w:cs="宋体"/>
          <w:sz w:val="24"/>
        </w:rPr>
        <w:br/>
        <w:t>一、果蔬采后的主要寄生病害</w:t>
      </w:r>
      <w:r>
        <w:rPr>
          <w:rFonts w:ascii="宋体" w:hAnsi="宋体" w:cs="宋体"/>
          <w:sz w:val="24"/>
        </w:rPr>
        <w:br/>
        <w:t>二、寄生植物的病害生理</w:t>
      </w:r>
      <w:r>
        <w:rPr>
          <w:rFonts w:ascii="宋体" w:hAnsi="宋体" w:cs="宋体"/>
          <w:sz w:val="24"/>
        </w:rPr>
        <w:br/>
        <w:t>三、果蔬采后病害侵染的方式</w:t>
      </w:r>
      <w:r>
        <w:rPr>
          <w:rFonts w:ascii="宋体" w:hAnsi="宋体" w:cs="宋体"/>
          <w:sz w:val="24"/>
        </w:rPr>
        <w:br/>
        <w:t>四、病原菌浸染过程</w:t>
      </w:r>
      <w:r>
        <w:rPr>
          <w:rFonts w:ascii="宋体" w:hAnsi="宋体" w:cs="宋体"/>
          <w:sz w:val="24"/>
        </w:rPr>
        <w:br/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第</w:t>
      </w:r>
      <w:r>
        <w:rPr>
          <w:rFonts w:ascii="ˎ̥" w:hAnsi="ˎ̥" w:cs="宋体" w:hint="eastAsia"/>
          <w:b/>
          <w:bCs/>
          <w:kern w:val="0"/>
          <w:sz w:val="24"/>
        </w:rPr>
        <w:t>四</w:t>
      </w:r>
      <w:r>
        <w:rPr>
          <w:rFonts w:ascii="ˎ̥" w:hAnsi="ˎ̥" w:cs="宋体"/>
          <w:b/>
          <w:bCs/>
          <w:kern w:val="0"/>
          <w:sz w:val="24"/>
        </w:rPr>
        <w:t>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粮油产品贮藏加工的基础知识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．主要粮油产品的组成和品质特征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lastRenderedPageBreak/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）粮油产品的分类和组成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）粮油子粒的物理性质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．粮油的化学成分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．粮油在贮藏过程中的品质变化及预防措施（贮藏加工原理）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）粮食的生理作用及其品质的变化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）由微生物作用引起的品质变化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）粮食、油料的脂肪氧化酸败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）其他因素引起的粮油品质变化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．熟悉主要粮油产品的组成和品质特征；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．了解粮油的化学成分；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．掌握粮油在贮藏过程中的品质变化及预防措施。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第</w:t>
      </w:r>
      <w:r>
        <w:rPr>
          <w:rFonts w:ascii="ˎ̥" w:hAnsi="ˎ̥" w:cs="宋体" w:hint="eastAsia"/>
          <w:b/>
          <w:bCs/>
          <w:kern w:val="0"/>
          <w:sz w:val="24"/>
        </w:rPr>
        <w:t>四</w:t>
      </w:r>
      <w:r>
        <w:rPr>
          <w:rFonts w:ascii="ˎ̥" w:hAnsi="ˎ̥" w:cs="宋体"/>
          <w:b/>
          <w:bCs/>
          <w:kern w:val="0"/>
          <w:sz w:val="24"/>
        </w:rPr>
        <w:t>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粮食加工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．稻谷的加工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）稻谷的加工过程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）稻谷加工产物的营养成分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）大米的加工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．小麦的加工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）小麦制粉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）面食品生产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）焙烤食品生产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．淀粉生产及淀粉制糖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）玉米淀粉加工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）薯类淀粉加工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）淀粉制糖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．了解稻谷加工产物的营养成分；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．掌握稻谷、大米和小麦及面食品、焙烤食品生产工艺；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．掌握玉米、薯类淀粉加工工艺；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．熟悉淀粉制糖过程。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第五章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植物油加工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．植物油料的种类及化学成分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．油料的预处理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．植物油的提取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）压榨法提取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）浸出法提取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lastRenderedPageBreak/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）水代法提取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．油脂的精练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）毛油中机械杂质的去除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）脱胶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）脱酸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）脱色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5</w:t>
      </w:r>
      <w:r>
        <w:rPr>
          <w:rFonts w:ascii="ˎ̥" w:hAnsi="ˎ̥" w:cs="宋体"/>
          <w:kern w:val="0"/>
          <w:sz w:val="24"/>
        </w:rPr>
        <w:t>）脱臭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6</w:t>
      </w:r>
      <w:r>
        <w:rPr>
          <w:rFonts w:ascii="ˎ̥" w:hAnsi="ˎ̥" w:cs="宋体"/>
          <w:kern w:val="0"/>
          <w:sz w:val="24"/>
        </w:rPr>
        <w:t>）脱蜡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．油脂的加工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）人造奶油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）起酥油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．了解植物油料的种类及化学成分；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．熟悉油料的预处理；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．掌握植物油各种提取方法；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．熟悉油脂的精练过程；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5</w:t>
      </w:r>
      <w:r>
        <w:rPr>
          <w:rFonts w:ascii="ˎ̥" w:hAnsi="ˎ̥" w:cs="宋体"/>
          <w:kern w:val="0"/>
          <w:sz w:val="24"/>
        </w:rPr>
        <w:t>．了解人造奶油、起酥油的生产工艺。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第六章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酿造调味品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．酱油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）酱油酿造原辅料工艺特性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）酱油酿造工艺综述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．食醋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）食醋酿造原辅料工艺特性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）食醋酿造工艺综述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了解酱油、食醋酿造原辅料工艺特性和酿造工艺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第七章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酿酒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．白酒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）白酒原料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）大曲法白酒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）小曲法白酒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）液、固结合法白酒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5</w:t>
      </w:r>
      <w:r>
        <w:rPr>
          <w:rFonts w:ascii="ˎ̥" w:hAnsi="ˎ̥" w:cs="宋体"/>
          <w:kern w:val="0"/>
          <w:sz w:val="24"/>
        </w:rPr>
        <w:t>）低度白酒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．黄酒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）原料要求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（</w:t>
      </w: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）曲、酒药和酒母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lastRenderedPageBreak/>
        <w:t>（</w:t>
      </w: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）工艺综述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了解各种白酒、黄酒的生产及生产工艺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第八章</w:t>
      </w:r>
      <w:r>
        <w:rPr>
          <w:rFonts w:ascii="ˎ̥" w:hAnsi="ˎ̥" w:cs="宋体"/>
          <w:b/>
          <w:bCs/>
          <w:kern w:val="0"/>
          <w:sz w:val="24"/>
        </w:rPr>
        <w:t xml:space="preserve"> </w:t>
      </w:r>
      <w:r>
        <w:rPr>
          <w:rFonts w:ascii="ˎ̥" w:hAnsi="ˎ̥" w:cs="宋体"/>
          <w:b/>
          <w:bCs/>
          <w:kern w:val="0"/>
          <w:sz w:val="24"/>
        </w:rPr>
        <w:t>农副产品综合利用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内容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．概述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．米糠的利用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3</w:t>
      </w:r>
      <w:r>
        <w:rPr>
          <w:rFonts w:ascii="ˎ̥" w:hAnsi="ˎ̥" w:cs="宋体"/>
          <w:kern w:val="0"/>
          <w:sz w:val="24"/>
        </w:rPr>
        <w:t>．玉米芯的利用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4</w:t>
      </w:r>
      <w:r>
        <w:rPr>
          <w:rFonts w:ascii="ˎ̥" w:hAnsi="ˎ̥" w:cs="宋体"/>
          <w:kern w:val="0"/>
          <w:sz w:val="24"/>
        </w:rPr>
        <w:t>．酒糟的利用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5</w:t>
      </w:r>
      <w:r>
        <w:rPr>
          <w:rFonts w:ascii="ˎ̥" w:hAnsi="ˎ̥" w:cs="宋体"/>
          <w:kern w:val="0"/>
          <w:sz w:val="24"/>
        </w:rPr>
        <w:t>．秸秆的利用</w:t>
      </w:r>
      <w:r>
        <w:rPr>
          <w:rFonts w:ascii="ˎ̥" w:hAnsi="ˎ̥" w:cs="宋体"/>
          <w:kern w:val="0"/>
          <w:sz w:val="24"/>
        </w:rPr>
        <w:t xml:space="preserve"> 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b/>
          <w:bCs/>
          <w:kern w:val="0"/>
          <w:sz w:val="24"/>
        </w:rPr>
        <w:t>要求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1</w:t>
      </w:r>
      <w:r>
        <w:rPr>
          <w:rFonts w:ascii="ˎ̥" w:hAnsi="ˎ̥" w:cs="宋体"/>
          <w:kern w:val="0"/>
          <w:sz w:val="24"/>
        </w:rPr>
        <w:t>．了解农产品加工副产品综合利用的意义</w:t>
      </w:r>
    </w:p>
    <w:p w:rsidR="003C6812" w:rsidRDefault="003C6812" w:rsidP="003C6812">
      <w:pPr>
        <w:widowControl/>
        <w:spacing w:line="360" w:lineRule="atLeast"/>
        <w:jc w:val="left"/>
        <w:rPr>
          <w:rFonts w:ascii="ˎ̥" w:hAnsi="ˎ̥" w:cs="宋体"/>
          <w:kern w:val="0"/>
          <w:sz w:val="24"/>
        </w:rPr>
      </w:pPr>
      <w:r>
        <w:rPr>
          <w:rFonts w:ascii="ˎ̥" w:hAnsi="ˎ̥" w:cs="宋体"/>
          <w:kern w:val="0"/>
          <w:sz w:val="24"/>
        </w:rPr>
        <w:t>2</w:t>
      </w:r>
      <w:r>
        <w:rPr>
          <w:rFonts w:ascii="ˎ̥" w:hAnsi="ˎ̥" w:cs="宋体"/>
          <w:kern w:val="0"/>
          <w:sz w:val="24"/>
        </w:rPr>
        <w:t>，了解玉米提取淀粉后的饲料生产及农产品加工副产品的其他利用。</w:t>
      </w:r>
    </w:p>
    <w:p w:rsidR="003C6812" w:rsidRDefault="003C6812" w:rsidP="003C6812">
      <w:pPr>
        <w:spacing w:line="360" w:lineRule="auto"/>
        <w:rPr>
          <w:rFonts w:ascii="宋体" w:hAnsi="宋体" w:hint="eastAsia"/>
          <w:sz w:val="24"/>
        </w:rPr>
      </w:pPr>
    </w:p>
    <w:p w:rsidR="003C6812" w:rsidRDefault="003C6812" w:rsidP="003C6812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参考书目：</w:t>
      </w:r>
    </w:p>
    <w:p w:rsidR="003C6812" w:rsidRDefault="003C6812" w:rsidP="003C6812">
      <w:pPr>
        <w:widowControl/>
        <w:spacing w:line="3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仿宋_GB2312" w:hAnsi="宋体" w:cs="宋体"/>
          <w:kern w:val="0"/>
          <w:sz w:val="24"/>
        </w:rPr>
        <w:t>《</w:t>
      </w:r>
      <w:r>
        <w:rPr>
          <w:rFonts w:ascii="仿宋_GB2312" w:hAnsi="宋体" w:cs="宋体" w:hint="eastAsia"/>
          <w:kern w:val="0"/>
          <w:sz w:val="24"/>
        </w:rPr>
        <w:t>农产品贮藏与加工学</w:t>
      </w:r>
      <w:r>
        <w:rPr>
          <w:rFonts w:ascii="仿宋_GB2312" w:hAnsi="宋体" w:cs="宋体"/>
          <w:kern w:val="0"/>
          <w:sz w:val="24"/>
        </w:rPr>
        <w:t>》第</w:t>
      </w:r>
      <w:r>
        <w:rPr>
          <w:rFonts w:ascii="仿宋_GB2312" w:hAnsi="宋体" w:cs="宋体" w:hint="eastAsia"/>
          <w:kern w:val="0"/>
          <w:sz w:val="24"/>
        </w:rPr>
        <w:t>一</w:t>
      </w:r>
      <w:r>
        <w:rPr>
          <w:rFonts w:ascii="仿宋_GB2312" w:hAnsi="宋体" w:cs="宋体"/>
          <w:kern w:val="0"/>
          <w:sz w:val="24"/>
        </w:rPr>
        <w:t>版，</w:t>
      </w:r>
      <w:r>
        <w:rPr>
          <w:rFonts w:ascii="仿宋_GB2312" w:hAnsi="宋体" w:cs="宋体" w:hint="eastAsia"/>
          <w:kern w:val="0"/>
          <w:sz w:val="24"/>
        </w:rPr>
        <w:t>秦文、吴卫国、翟爱华</w:t>
      </w:r>
      <w:r>
        <w:rPr>
          <w:rFonts w:ascii="仿宋_GB2312" w:hAnsi="宋体" w:cs="宋体"/>
          <w:kern w:val="0"/>
          <w:sz w:val="24"/>
        </w:rPr>
        <w:t>主编，</w:t>
      </w:r>
      <w:r>
        <w:rPr>
          <w:rFonts w:ascii="仿宋_GB2312" w:hAnsi="宋体" w:cs="宋体" w:hint="eastAsia"/>
          <w:kern w:val="0"/>
          <w:sz w:val="24"/>
        </w:rPr>
        <w:t>中国计量</w:t>
      </w:r>
      <w:r>
        <w:rPr>
          <w:rFonts w:ascii="仿宋_GB2312" w:hAnsi="宋体" w:cs="宋体"/>
          <w:kern w:val="0"/>
          <w:sz w:val="24"/>
        </w:rPr>
        <w:t>出版社，</w:t>
      </w:r>
      <w:r>
        <w:rPr>
          <w:rFonts w:ascii="宋体" w:hAnsi="宋体" w:cs="宋体"/>
          <w:kern w:val="0"/>
          <w:sz w:val="24"/>
        </w:rPr>
        <w:t>20</w:t>
      </w:r>
      <w:r>
        <w:rPr>
          <w:rFonts w:ascii="宋体" w:hAnsi="宋体" w:cs="宋体" w:hint="eastAsia"/>
          <w:kern w:val="0"/>
          <w:sz w:val="24"/>
        </w:rPr>
        <w:t>12</w:t>
      </w:r>
    </w:p>
    <w:p w:rsidR="00240519" w:rsidRDefault="00240519"/>
    <w:sectPr w:rsidR="00240519" w:rsidSect="00240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812"/>
    <w:rsid w:val="00240519"/>
    <w:rsid w:val="003C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2018-07-04T08:15:00Z</dcterms:created>
  <dcterms:modified xsi:type="dcterms:W3CDTF">2018-07-04T08:16:00Z</dcterms:modified>
</cp:coreProperties>
</file>